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F03F" w14:textId="1E4DC157" w:rsidR="00A81C5C" w:rsidRDefault="00117932" w:rsidP="00117932">
      <w:pPr>
        <w:jc w:val="both"/>
      </w:pPr>
      <w:r w:rsidRPr="00117932">
        <w:drawing>
          <wp:inline distT="0" distB="0" distL="0" distR="0" wp14:anchorId="27FEF6B5" wp14:editId="7B4B37E5">
            <wp:extent cx="2010056" cy="581106"/>
            <wp:effectExtent l="0" t="0" r="9525" b="9525"/>
            <wp:docPr id="53424776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2477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10056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A5A8E" w14:textId="77777777" w:rsidR="00117932" w:rsidRDefault="00117932" w:rsidP="00117932">
      <w:pPr>
        <w:jc w:val="both"/>
      </w:pPr>
    </w:p>
    <w:p w14:paraId="4B857731" w14:textId="73A9C635" w:rsidR="00117932" w:rsidRPr="00117932" w:rsidRDefault="00117932" w:rsidP="00117932">
      <w:pPr>
        <w:jc w:val="both"/>
        <w:rPr>
          <w:b/>
          <w:bCs/>
          <w:sz w:val="28"/>
          <w:szCs w:val="28"/>
        </w:rPr>
      </w:pPr>
      <w:r w:rsidRPr="00117932">
        <w:rPr>
          <w:b/>
          <w:bCs/>
          <w:sz w:val="28"/>
          <w:szCs w:val="28"/>
        </w:rPr>
        <w:t>直面生死學會好好活</w:t>
      </w:r>
      <w:r w:rsidRPr="00117932">
        <w:rPr>
          <w:b/>
          <w:bCs/>
          <w:sz w:val="28"/>
          <w:szCs w:val="28"/>
        </w:rPr>
        <w:t xml:space="preserve"> </w:t>
      </w:r>
      <w:r w:rsidRPr="00117932">
        <w:rPr>
          <w:b/>
          <w:bCs/>
          <w:sz w:val="28"/>
          <w:szCs w:val="28"/>
        </w:rPr>
        <w:t>靈鷲山覺醒之道營隊探索生命智慧</w:t>
      </w:r>
    </w:p>
    <w:p w14:paraId="10B3E6BE" w14:textId="77777777" w:rsidR="00117932" w:rsidRDefault="00117932" w:rsidP="00117932">
      <w:pPr>
        <w:jc w:val="both"/>
      </w:pPr>
    </w:p>
    <w:p w14:paraId="1D79B45F" w14:textId="418ED9A8" w:rsidR="00117932" w:rsidRDefault="00117932" w:rsidP="00117932">
      <w:pPr>
        <w:jc w:val="both"/>
      </w:pPr>
      <w:r>
        <w:rPr>
          <w:noProof/>
        </w:rPr>
        <w:drawing>
          <wp:inline distT="0" distB="0" distL="0" distR="0" wp14:anchorId="2040C94A" wp14:editId="754F5103">
            <wp:extent cx="5274310" cy="3512690"/>
            <wp:effectExtent l="0" t="0" r="2540" b="0"/>
            <wp:docPr id="1" name="圖片 2" descr="「好久不見，你怕死嗎」生命列車互動體驗，營隊參與者在遊戲中探索生死，重新思考生命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「好久不見，你怕死嗎」生命列車互動體驗，營隊參與者在遊戲中探索生死，重新思考生命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6DFF4" w14:textId="77777777" w:rsidR="00117932" w:rsidRPr="00117932" w:rsidRDefault="00117932" w:rsidP="00117932">
      <w:pPr>
        <w:jc w:val="both"/>
        <w:rPr>
          <w:rFonts w:hint="eastAsia"/>
          <w:sz w:val="20"/>
          <w:szCs w:val="20"/>
        </w:rPr>
      </w:pPr>
      <w:r w:rsidRPr="00117932">
        <w:rPr>
          <w:rFonts w:hint="eastAsia"/>
          <w:sz w:val="20"/>
          <w:szCs w:val="20"/>
        </w:rPr>
        <w:t>「好久不見，你怕死嗎」生命列車互動體驗，營隊參與者在遊戲中探索生死，重新思考生命。（圖由靈鷲山佛教教團提供）</w:t>
      </w:r>
    </w:p>
    <w:p w14:paraId="5F60C72D" w14:textId="77777777" w:rsidR="00117932" w:rsidRDefault="00117932" w:rsidP="00117932">
      <w:pPr>
        <w:jc w:val="both"/>
      </w:pPr>
    </w:p>
    <w:p w14:paraId="68CA933E" w14:textId="174F7C50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「好久不見，你怕死嗎？」一句直球提問，讓嚴肅的生死課題在笑聲與互動中打開。由靈鷲山教育院主辦的</w:t>
      </w:r>
      <w:r>
        <w:rPr>
          <w:rFonts w:hint="eastAsia"/>
        </w:rPr>
        <w:t>2026</w:t>
      </w:r>
      <w:r>
        <w:rPr>
          <w:rFonts w:hint="eastAsia"/>
        </w:rPr>
        <w:t>年「覺醒之道－生命探索營」</w:t>
      </w:r>
      <w:r>
        <w:rPr>
          <w:rFonts w:hint="eastAsia"/>
        </w:rPr>
        <w:t>4</w:t>
      </w:r>
      <w:r>
        <w:rPr>
          <w:rFonts w:hint="eastAsia"/>
        </w:rPr>
        <w:t>期教育生命關懷實踐課程，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日至</w:t>
      </w:r>
      <w:r>
        <w:rPr>
          <w:rFonts w:hint="eastAsia"/>
        </w:rPr>
        <w:t>20</w:t>
      </w:r>
      <w:r>
        <w:rPr>
          <w:rFonts w:hint="eastAsia"/>
        </w:rPr>
        <w:t>日在靈鷲山聖山寺圓滿完成，</w:t>
      </w:r>
      <w:r>
        <w:rPr>
          <w:rFonts w:hint="eastAsia"/>
        </w:rPr>
        <w:t>88</w:t>
      </w:r>
      <w:r>
        <w:rPr>
          <w:rFonts w:hint="eastAsia"/>
        </w:rPr>
        <w:t>位不同年齡、各行各業學員齊聚。</w:t>
      </w:r>
      <w:r>
        <w:rPr>
          <w:rFonts w:hint="eastAsia"/>
        </w:rPr>
        <w:t>2</w:t>
      </w:r>
      <w:r>
        <w:rPr>
          <w:rFonts w:hint="eastAsia"/>
        </w:rPr>
        <w:t>天</w:t>
      </w:r>
      <w:r>
        <w:rPr>
          <w:rFonts w:hint="eastAsia"/>
        </w:rPr>
        <w:t>1</w:t>
      </w:r>
      <w:r>
        <w:rPr>
          <w:rFonts w:hint="eastAsia"/>
        </w:rPr>
        <w:t>夜從認識生死、學習善終到陪伴病苦，透過佛法故事與情境體驗，思索有限的人生該如何好好活。</w:t>
      </w:r>
    </w:p>
    <w:p w14:paraId="3E7F9840" w14:textId="77777777" w:rsidR="00117932" w:rsidRDefault="00117932" w:rsidP="00117932">
      <w:pPr>
        <w:jc w:val="both"/>
      </w:pPr>
    </w:p>
    <w:p w14:paraId="4000AA37" w14:textId="77777777" w:rsidR="00117932" w:rsidRPr="00117932" w:rsidRDefault="00117932" w:rsidP="00117932">
      <w:pPr>
        <w:jc w:val="both"/>
        <w:rPr>
          <w:rFonts w:hint="eastAsia"/>
          <w:b/>
          <w:bCs/>
        </w:rPr>
      </w:pPr>
      <w:r w:rsidRPr="00117932">
        <w:rPr>
          <w:rFonts w:hint="eastAsia"/>
          <w:b/>
          <w:bCs/>
        </w:rPr>
        <w:t>每日</w:t>
      </w:r>
      <w:r w:rsidRPr="00117932">
        <w:rPr>
          <w:rFonts w:hint="eastAsia"/>
          <w:b/>
          <w:bCs/>
        </w:rPr>
        <w:t>8</w:t>
      </w:r>
      <w:r w:rsidRPr="00117932">
        <w:rPr>
          <w:rFonts w:hint="eastAsia"/>
          <w:b/>
          <w:bCs/>
        </w:rPr>
        <w:t>萬</w:t>
      </w:r>
      <w:r w:rsidRPr="00117932">
        <w:rPr>
          <w:rFonts w:hint="eastAsia"/>
          <w:b/>
          <w:bCs/>
        </w:rPr>
        <w:t>6</w:t>
      </w:r>
      <w:r w:rsidRPr="00117932">
        <w:rPr>
          <w:rFonts w:hint="eastAsia"/>
          <w:b/>
          <w:bCs/>
        </w:rPr>
        <w:t>千</w:t>
      </w:r>
      <w:r w:rsidRPr="00117932">
        <w:rPr>
          <w:rFonts w:hint="eastAsia"/>
          <w:b/>
          <w:bCs/>
        </w:rPr>
        <w:t>4</w:t>
      </w:r>
      <w:r w:rsidRPr="00117932">
        <w:rPr>
          <w:rFonts w:hint="eastAsia"/>
          <w:b/>
          <w:bCs/>
        </w:rPr>
        <w:t>百秒　從怕不怕死到怎麼活</w:t>
      </w:r>
    </w:p>
    <w:p w14:paraId="24787F4B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lastRenderedPageBreak/>
        <w:t>開場致詞中，靈鷲山教育院院長顯月法師以「時間銀行」為喻，一天有</w:t>
      </w:r>
      <w:r>
        <w:rPr>
          <w:rFonts w:hint="eastAsia"/>
        </w:rPr>
        <w:t>8</w:t>
      </w:r>
      <w:r>
        <w:rPr>
          <w:rFonts w:hint="eastAsia"/>
        </w:rPr>
        <w:t>萬</w:t>
      </w:r>
      <w:r>
        <w:rPr>
          <w:rFonts w:hint="eastAsia"/>
        </w:rPr>
        <w:t>6</w:t>
      </w:r>
      <w:r>
        <w:rPr>
          <w:rFonts w:hint="eastAsia"/>
        </w:rPr>
        <w:t>千</w:t>
      </w:r>
      <w:r>
        <w:rPr>
          <w:rFonts w:hint="eastAsia"/>
        </w:rPr>
        <w:t>4</w:t>
      </w:r>
      <w:r>
        <w:rPr>
          <w:rFonts w:hint="eastAsia"/>
        </w:rPr>
        <w:t>百秒，每個人擁有的時間相同，差別在於怎麼使用？他勉勵學員「要為自己的生命負責」。如何運用每一天，也是在為人生做選擇。</w:t>
      </w:r>
    </w:p>
    <w:p w14:paraId="3DB83417" w14:textId="77777777" w:rsidR="00117932" w:rsidRDefault="00117932" w:rsidP="00117932">
      <w:pPr>
        <w:jc w:val="both"/>
      </w:pPr>
    </w:p>
    <w:p w14:paraId="5EB33A02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隨後，慧命成長學院副院長寶髻法師以怕死與不怕死兩班「生命列車」揭開序幕。有人因夢想未完成、牽掛家人而怕死；有人曾與死亡擦身，反而更珍惜活著；也有人直言「我不怕死，但怕病。」被問到看到這麼多人跟自己一樣怕死，有人笑答：「有安全感，我不孤單！」一句話引來笑聲，也讓死亡有了說出口的空間。</w:t>
      </w:r>
    </w:p>
    <w:p w14:paraId="1CC54EE6" w14:textId="77777777" w:rsidR="00117932" w:rsidRDefault="00117932" w:rsidP="00117932">
      <w:pPr>
        <w:jc w:val="both"/>
      </w:pPr>
    </w:p>
    <w:p w14:paraId="58707DCF" w14:textId="77777777" w:rsidR="00117932" w:rsidRPr="00117932" w:rsidRDefault="00117932" w:rsidP="00117932">
      <w:pPr>
        <w:jc w:val="both"/>
        <w:rPr>
          <w:rFonts w:hint="eastAsia"/>
          <w:b/>
          <w:bCs/>
        </w:rPr>
      </w:pPr>
      <w:r w:rsidRPr="00117932">
        <w:rPr>
          <w:rFonts w:hint="eastAsia"/>
          <w:b/>
          <w:bCs/>
        </w:rPr>
        <w:t>哪片葉子會先落？無常沒有先後順序</w:t>
      </w:r>
    </w:p>
    <w:p w14:paraId="3C90FADB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當死亡真正來到眼前，我們又了解多少？靈鷲山都監院院長常存法師在「生命覺醒－佛法中的生死智慧」中，講述基莎．喬達彌喪子的故事。佛陀請痛失孩子的她，尋找一粒來自「從未有人死亡家庭」的芥菜子；走訪後，她才明白家家都曾經歷生死別離，學習在悲喜間保持中道。</w:t>
      </w:r>
    </w:p>
    <w:p w14:paraId="20F48831" w14:textId="77777777" w:rsidR="00117932" w:rsidRDefault="00117932" w:rsidP="00117932">
      <w:pPr>
        <w:jc w:val="both"/>
      </w:pPr>
    </w:p>
    <w:p w14:paraId="6019711A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常存法師也分享靈鷲山開山住持心道大和尚以落葉譬喻無常：「你知道哪一片葉子會先掉下來嗎？」黃葉未必先落，嫩葉也可能因不同因緣離開枝頭；人生亦然，無常不按認定的順序到來。生死智慧不是要求不怕死，而是學習接受無常、轉換煩惱。</w:t>
      </w:r>
    </w:p>
    <w:p w14:paraId="4B14E037" w14:textId="77777777" w:rsidR="00117932" w:rsidRDefault="00117932" w:rsidP="00117932">
      <w:pPr>
        <w:jc w:val="both"/>
      </w:pPr>
    </w:p>
    <w:p w14:paraId="7AEA7BCA" w14:textId="77777777" w:rsidR="00117932" w:rsidRPr="00117932" w:rsidRDefault="00117932" w:rsidP="00117932">
      <w:pPr>
        <w:jc w:val="both"/>
        <w:rPr>
          <w:rFonts w:hint="eastAsia"/>
          <w:b/>
          <w:bCs/>
        </w:rPr>
      </w:pPr>
      <w:r w:rsidRPr="00117932">
        <w:rPr>
          <w:rFonts w:hint="eastAsia"/>
          <w:b/>
          <w:bCs/>
        </w:rPr>
        <w:t>為生命終點事先彩排　學習善終與告別</w:t>
      </w:r>
    </w:p>
    <w:p w14:paraId="46A49709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既然無常無法預料，我們還能準備什麼？在「彩排人生－善終的學習與準備」中，寶髻法師讓學員接球說「生」、丟球說「死」，接著問：「生死之間可以掌握嗎？看破生死容易嗎？」一接一拋，點出生死難以掌握，真正看破、放下也不容易。</w:t>
      </w:r>
    </w:p>
    <w:p w14:paraId="33431D52" w14:textId="77777777" w:rsidR="00117932" w:rsidRDefault="00117932" w:rsidP="00117932">
      <w:pPr>
        <w:jc w:val="both"/>
      </w:pPr>
    </w:p>
    <w:p w14:paraId="30C89F98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什麼是善終？每個人的答案或許不同。寶髻法師透過佛陀最後的生命旅程，帶出「知、安、地、教、別、法、定、寂」善終歷程，從面對病苦、把握告別到正念安住，朝向「心無罣礙」。</w:t>
      </w:r>
    </w:p>
    <w:p w14:paraId="1B9F44AA" w14:textId="77777777" w:rsidR="00117932" w:rsidRDefault="00117932" w:rsidP="00117932">
      <w:pPr>
        <w:jc w:val="both"/>
      </w:pPr>
    </w:p>
    <w:p w14:paraId="4819FB4F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他也分享，心道大和尚曾說此生心願是「願成佛，度眾生」，並以此說明大乘佛教菩薩道的精神。每個人期待的善終不盡相同，重要的是思考如何活、如何告別。寶髻法師說：「讓即將離開的人，可以放下；讓繼續活著的人，願意放下。」</w:t>
      </w:r>
    </w:p>
    <w:p w14:paraId="27CADF77" w14:textId="77777777" w:rsidR="00117932" w:rsidRDefault="00117932" w:rsidP="00117932">
      <w:pPr>
        <w:jc w:val="both"/>
      </w:pPr>
    </w:p>
    <w:p w14:paraId="2CEBA2EF" w14:textId="77777777" w:rsidR="00117932" w:rsidRPr="00117932" w:rsidRDefault="00117932" w:rsidP="00117932">
      <w:pPr>
        <w:jc w:val="both"/>
        <w:rPr>
          <w:rFonts w:hint="eastAsia"/>
          <w:b/>
          <w:bCs/>
        </w:rPr>
      </w:pPr>
      <w:r w:rsidRPr="00117932">
        <w:rPr>
          <w:rFonts w:hint="eastAsia"/>
          <w:b/>
          <w:bCs/>
        </w:rPr>
        <w:t>陪伴摯愛走過病苦　照顧別人也別忘了自己</w:t>
      </w:r>
    </w:p>
    <w:p w14:paraId="4F391918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當走向終點的是摯愛，又該如何陪伴？在「溫暖相伴－照護的福田與智慧」中，淨華法師將「佛陀照顧生病比丘」化為廣播劇，邀請學員扮演佛陀、生病比丘與旁白，從角色體驗看見病者身、心、靈的需要。</w:t>
      </w:r>
    </w:p>
    <w:p w14:paraId="5C847CFE" w14:textId="77777777" w:rsidR="00117932" w:rsidRDefault="00117932" w:rsidP="00117932">
      <w:pPr>
        <w:jc w:val="both"/>
      </w:pPr>
    </w:p>
    <w:p w14:paraId="61BBFCDB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教育院副院長淨華法師分享，陪伴癌症、失智症或憂鬱症患者並不容易，漫長照護考驗病者，也考驗照顧者。陪伴摯愛，也要照顧自己，讓身心有喘息與安頓的空間，才有力量繼續走下去。</w:t>
      </w:r>
    </w:p>
    <w:p w14:paraId="03E03C92" w14:textId="77777777" w:rsidR="00117932" w:rsidRDefault="00117932" w:rsidP="00117932">
      <w:pPr>
        <w:jc w:val="both"/>
      </w:pPr>
    </w:p>
    <w:p w14:paraId="4C806CCD" w14:textId="77777777" w:rsidR="00117932" w:rsidRPr="00117932" w:rsidRDefault="00117932" w:rsidP="00117932">
      <w:pPr>
        <w:jc w:val="both"/>
        <w:rPr>
          <w:rFonts w:hint="eastAsia"/>
          <w:b/>
          <w:bCs/>
        </w:rPr>
      </w:pPr>
      <w:r w:rsidRPr="00117932">
        <w:rPr>
          <w:rFonts w:hint="eastAsia"/>
          <w:b/>
          <w:bCs/>
        </w:rPr>
        <w:t>躺上冰冷大理石直面死亡　「臨終之夜」回望人生</w:t>
      </w:r>
    </w:p>
    <w:p w14:paraId="69799E95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白天認識生死、學習善終與陪伴病苦；夜晚角色換了，這一次躺下來的是自己。</w:t>
      </w:r>
      <w:r>
        <w:rPr>
          <w:rFonts w:hint="eastAsia"/>
        </w:rPr>
        <w:t>11</w:t>
      </w:r>
      <w:r>
        <w:rPr>
          <w:rFonts w:hint="eastAsia"/>
        </w:rPr>
        <w:t>組學員走進金佛殿，繞佛沉澱後躺上冰冷大理石，閉眼進入「臨終之夜」。當心電監測聲轉為一直線長音，哭喊、救護、後事安排等聲音交錯；直到頌缽響起，紛亂漸歇，轉為一句句阿彌陀佛，死亡不再只是想像。</w:t>
      </w:r>
    </w:p>
    <w:p w14:paraId="79C59F81" w14:textId="77777777" w:rsidR="00117932" w:rsidRDefault="00117932" w:rsidP="00117932">
      <w:pPr>
        <w:jc w:val="both"/>
      </w:pPr>
    </w:p>
    <w:p w14:paraId="2D850EDA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睜開眼後，一盞燈、一顆骰子，帶著大家走進「生命大富翁」，一起探索我們的臨終筆記，彼此分享生命的故事：最感恩誰？有什麼遺憾？最想向誰道歉？最放不下的是？一次次擲骰、回答，整理還沒說完的話，最後帶著覺知回到「我的原點」。</w:t>
      </w:r>
    </w:p>
    <w:p w14:paraId="649785C1" w14:textId="77777777" w:rsidR="00117932" w:rsidRDefault="00117932" w:rsidP="00117932">
      <w:pPr>
        <w:jc w:val="both"/>
      </w:pPr>
    </w:p>
    <w:p w14:paraId="23F31EAC" w14:textId="77777777" w:rsidR="00117932" w:rsidRPr="00117932" w:rsidRDefault="00117932" w:rsidP="00117932">
      <w:pPr>
        <w:jc w:val="both"/>
        <w:rPr>
          <w:rFonts w:hint="eastAsia"/>
          <w:b/>
          <w:bCs/>
        </w:rPr>
      </w:pPr>
      <w:r w:rsidRPr="00117932">
        <w:rPr>
          <w:rFonts w:hint="eastAsia"/>
          <w:b/>
          <w:bCs/>
        </w:rPr>
        <w:t>一句墓誌銘寫下生命　看見最珍惜的事</w:t>
      </w:r>
    </w:p>
    <w:p w14:paraId="4A045131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寶髻法師以「覺醒之道－聽心說話」引導學員寫下「我的墓誌銘」。有人寫「慈悲喜樂、智慧永生」，「忘了我是誰，記得我愛你。」，有人留下「愛自己，活在</w:t>
      </w:r>
      <w:r>
        <w:rPr>
          <w:rFonts w:hint="eastAsia"/>
        </w:rPr>
        <w:lastRenderedPageBreak/>
        <w:t>當下」，不同答案，寫出不同生命價值。</w:t>
      </w:r>
    </w:p>
    <w:p w14:paraId="22AB9341" w14:textId="77777777" w:rsidR="00117932" w:rsidRDefault="00117932" w:rsidP="00117932">
      <w:pPr>
        <w:jc w:val="both"/>
      </w:pPr>
    </w:p>
    <w:p w14:paraId="2B3CDEE9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40</w:t>
      </w:r>
      <w:r>
        <w:rPr>
          <w:rFonts w:hint="eastAsia"/>
        </w:rPr>
        <w:t>多歲黃祖邦聽到淨華法師談照顧者的辛苦，想起過去對父母諸多抱怨，直到</w:t>
      </w:r>
      <w:r>
        <w:rPr>
          <w:rFonts w:hint="eastAsia"/>
        </w:rPr>
        <w:t>12</w:t>
      </w:r>
      <w:r>
        <w:rPr>
          <w:rFonts w:hint="eastAsia"/>
        </w:rPr>
        <w:t>歲女兒罹患腦癌離世，父母不辭辛勞協助照顧，才真正懂得感恩。說到動情處，他忍不住哽咽，母親也跟著落淚，母子最後緊緊相擁，令在場學員動容。他寫下：「這世界挺有趣的，玩得開心！」，他也提到這個「玩」不是一般的玩樂，而是面對世界的一份自在遊戲的心。</w:t>
      </w:r>
    </w:p>
    <w:p w14:paraId="59405042" w14:textId="77777777" w:rsidR="00117932" w:rsidRDefault="00117932" w:rsidP="00117932">
      <w:pPr>
        <w:jc w:val="both"/>
      </w:pPr>
    </w:p>
    <w:p w14:paraId="1353D5FC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基督教信仰者王榆君首次參與佛教生命教育，從害怕死亡到逐漸理解、接受無常，留下：「我不在，但愛永存。」曾因中風與死亡擦身的資深媒體人鍾志鵬，則以「只要死不了的，都是擦傷」提醒自己珍惜每一天；墓誌銘仍不忘記者身分：「謝謝你採訪過的新聞。」</w:t>
      </w:r>
    </w:p>
    <w:p w14:paraId="1244EE81" w14:textId="77777777" w:rsidR="00117932" w:rsidRDefault="00117932" w:rsidP="00117932">
      <w:pPr>
        <w:jc w:val="both"/>
      </w:pPr>
    </w:p>
    <w:p w14:paraId="797E890D" w14:textId="77777777" w:rsidR="00117932" w:rsidRPr="00117932" w:rsidRDefault="00117932" w:rsidP="00117932">
      <w:pPr>
        <w:jc w:val="both"/>
        <w:rPr>
          <w:rFonts w:hint="eastAsia"/>
          <w:b/>
          <w:bCs/>
        </w:rPr>
      </w:pPr>
      <w:r w:rsidRPr="00117932">
        <w:rPr>
          <w:rFonts w:hint="eastAsia"/>
          <w:b/>
          <w:bCs/>
        </w:rPr>
        <w:t>從死亡回望人生　重要的是好好活著</w:t>
      </w:r>
    </w:p>
    <w:p w14:paraId="2CAA20A0" w14:textId="77777777" w:rsidR="00117932" w:rsidRDefault="00117932" w:rsidP="00117932">
      <w:pPr>
        <w:jc w:val="both"/>
        <w:rPr>
          <w:rFonts w:hint="eastAsia"/>
        </w:rPr>
      </w:pPr>
      <w:r>
        <w:rPr>
          <w:rFonts w:hint="eastAsia"/>
        </w:rPr>
        <w:t>從一句「你怕死嗎？」到認識無常、為終點彩排，再到躺上冰冷大理石、寫下墓誌銘，一整天談的看似是死亡，最後回到的卻是「活著」。</w:t>
      </w:r>
    </w:p>
    <w:p w14:paraId="15B2582B" w14:textId="77777777" w:rsidR="00117932" w:rsidRDefault="00117932" w:rsidP="00117932">
      <w:pPr>
        <w:jc w:val="both"/>
      </w:pPr>
    </w:p>
    <w:p w14:paraId="42968CA7" w14:textId="75ED2C61" w:rsidR="00117932" w:rsidRDefault="00117932" w:rsidP="00117932">
      <w:pPr>
        <w:jc w:val="both"/>
      </w:pPr>
      <w:r>
        <w:rPr>
          <w:rFonts w:hint="eastAsia"/>
        </w:rPr>
        <w:t>這群從</w:t>
      </w:r>
      <w:r>
        <w:rPr>
          <w:rFonts w:hint="eastAsia"/>
        </w:rPr>
        <w:t>29</w:t>
      </w:r>
      <w:r>
        <w:rPr>
          <w:rFonts w:hint="eastAsia"/>
        </w:rPr>
        <w:t>歲到</w:t>
      </w:r>
      <w:r>
        <w:rPr>
          <w:rFonts w:hint="eastAsia"/>
        </w:rPr>
        <w:t>80</w:t>
      </w:r>
      <w:r>
        <w:rPr>
          <w:rFonts w:hint="eastAsia"/>
        </w:rPr>
        <w:t>歲的學員，透過課程將生命探索帶回當下：重要的不只是死後去哪裡，更是現在有沒有好好活著。一天</w:t>
      </w:r>
      <w:r>
        <w:rPr>
          <w:rFonts w:hint="eastAsia"/>
        </w:rPr>
        <w:t>8</w:t>
      </w:r>
      <w:r>
        <w:rPr>
          <w:rFonts w:hint="eastAsia"/>
        </w:rPr>
        <w:t>萬</w:t>
      </w:r>
      <w:r>
        <w:rPr>
          <w:rFonts w:hint="eastAsia"/>
        </w:rPr>
        <w:t>6</w:t>
      </w:r>
      <w:r>
        <w:rPr>
          <w:rFonts w:hint="eastAsia"/>
        </w:rPr>
        <w:t>千</w:t>
      </w:r>
      <w:r>
        <w:rPr>
          <w:rFonts w:hint="eastAsia"/>
        </w:rPr>
        <w:t>4</w:t>
      </w:r>
      <w:r>
        <w:rPr>
          <w:rFonts w:hint="eastAsia"/>
        </w:rPr>
        <w:t>百秒仍在流逝，想說的感謝是否及時說出口？想珍惜的人是否好好陪伴？從死亡回望人生，真正能把握的，就是今天。</w:t>
      </w:r>
    </w:p>
    <w:p w14:paraId="79CF2C18" w14:textId="77777777" w:rsidR="00117932" w:rsidRDefault="00117932" w:rsidP="00117932">
      <w:pPr>
        <w:jc w:val="both"/>
      </w:pPr>
    </w:p>
    <w:p w14:paraId="4E357E36" w14:textId="414FD3BD" w:rsidR="00117932" w:rsidRDefault="00117932" w:rsidP="00117932">
      <w:pPr>
        <w:jc w:val="both"/>
      </w:pPr>
      <w:r>
        <w:rPr>
          <w:noProof/>
        </w:rPr>
        <w:lastRenderedPageBreak/>
        <w:drawing>
          <wp:inline distT="0" distB="0" distL="0" distR="0" wp14:anchorId="2E7AD6B9" wp14:editId="6BDA59FA">
            <wp:extent cx="5274310" cy="3512690"/>
            <wp:effectExtent l="0" t="0" r="2540" b="0"/>
            <wp:docPr id="2" name="圖片 3" descr="課堂上，大家專注聆聽講師授課，透過「覺醒之道－生命探索營」4期教育生命關懷實踐課程，探索人生課題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課堂上，大家專注聆聽講師授課，透過「覺醒之道－生命探索營」4期教育生命關懷實踐課程，探索人生課題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533BD" w14:textId="77777777" w:rsidR="00117932" w:rsidRPr="00117932" w:rsidRDefault="00117932" w:rsidP="00117932">
      <w:pPr>
        <w:jc w:val="both"/>
        <w:rPr>
          <w:sz w:val="20"/>
          <w:szCs w:val="20"/>
        </w:rPr>
      </w:pPr>
      <w:r w:rsidRPr="00117932">
        <w:rPr>
          <w:sz w:val="20"/>
          <w:szCs w:val="20"/>
        </w:rPr>
        <w:t>課堂上，大家專注聆聽講師授課，透過「覺醒之道－生命探索營」</w:t>
      </w:r>
      <w:r w:rsidRPr="00117932">
        <w:rPr>
          <w:sz w:val="20"/>
          <w:szCs w:val="20"/>
        </w:rPr>
        <w:t>4</w:t>
      </w:r>
      <w:r w:rsidRPr="00117932">
        <w:rPr>
          <w:sz w:val="20"/>
          <w:szCs w:val="20"/>
        </w:rPr>
        <w:t>期教育生命關懷實踐課程，探索人生課題。（圖由靈鷲山佛教教團提供）</w:t>
      </w:r>
    </w:p>
    <w:p w14:paraId="78A7D117" w14:textId="109EA6AF" w:rsidR="00117932" w:rsidRPr="00117932" w:rsidRDefault="00117932" w:rsidP="00117932">
      <w:pPr>
        <w:jc w:val="both"/>
      </w:pPr>
      <w:r>
        <w:rPr>
          <w:noProof/>
        </w:rPr>
        <w:drawing>
          <wp:inline distT="0" distB="0" distL="0" distR="0" wp14:anchorId="316D488A" wp14:editId="3C534F25">
            <wp:extent cx="5274310" cy="3512690"/>
            <wp:effectExtent l="0" t="0" r="2540" b="0"/>
            <wp:docPr id="3" name="圖片 4" descr="手捧心燈進行「生命大富翁」體驗，學員輪流分享生命故事，在交流中回望人生、傾聽內心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手捧心燈進行「生命大富翁」體驗，學員輪流分享生命故事，在交流中回望人生、傾聽內心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B6643" w14:textId="77777777" w:rsidR="00117932" w:rsidRPr="00117932" w:rsidRDefault="00117932" w:rsidP="00117932">
      <w:pPr>
        <w:jc w:val="both"/>
        <w:rPr>
          <w:sz w:val="20"/>
          <w:szCs w:val="20"/>
        </w:rPr>
      </w:pPr>
      <w:r w:rsidRPr="00117932">
        <w:rPr>
          <w:sz w:val="20"/>
          <w:szCs w:val="20"/>
        </w:rPr>
        <w:t>手捧心燈進行「生命大富翁」體驗，學員輪流分享生命故事，在交流中回望人生、傾聽內心。（圖由靈鷲山佛教教團提供）</w:t>
      </w:r>
    </w:p>
    <w:p w14:paraId="71348166" w14:textId="105C3679" w:rsidR="00117932" w:rsidRPr="00117932" w:rsidRDefault="00117932" w:rsidP="00117932">
      <w:pPr>
        <w:jc w:val="both"/>
      </w:pPr>
      <w:r>
        <w:rPr>
          <w:noProof/>
        </w:rPr>
        <w:lastRenderedPageBreak/>
        <w:drawing>
          <wp:inline distT="0" distB="0" distL="0" distR="0" wp14:anchorId="3CA26918" wp14:editId="2CD57437">
            <wp:extent cx="5274310" cy="3955733"/>
            <wp:effectExtent l="0" t="0" r="2540" b="6985"/>
            <wp:docPr id="4" name="圖片 5" descr="課程學員透過「墓誌銘一句話」活動分組討論，從生命終點回望人生，寫下最想留下的一句話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課程學員透過「墓誌銘一句話」活動分組討論，從生命終點回望人生，寫下最想留下的一句話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34BBF" w14:textId="77777777" w:rsidR="00117932" w:rsidRPr="00117932" w:rsidRDefault="00117932" w:rsidP="00117932">
      <w:pPr>
        <w:jc w:val="both"/>
        <w:rPr>
          <w:sz w:val="20"/>
          <w:szCs w:val="20"/>
        </w:rPr>
      </w:pPr>
      <w:r w:rsidRPr="00117932">
        <w:rPr>
          <w:sz w:val="20"/>
          <w:szCs w:val="20"/>
        </w:rPr>
        <w:t>課程學員透過「墓誌銘一句話」活動分組討論，從生命終點回望人生，寫下最想留下的一句話。（圖由靈鷲山佛教教團提供）</w:t>
      </w:r>
    </w:p>
    <w:p w14:paraId="0C365D51" w14:textId="2E74DF50" w:rsidR="00117932" w:rsidRPr="00117932" w:rsidRDefault="00117932" w:rsidP="00117932">
      <w:pPr>
        <w:jc w:val="both"/>
      </w:pPr>
      <w:r>
        <w:rPr>
          <w:noProof/>
        </w:rPr>
        <w:drawing>
          <wp:inline distT="0" distB="0" distL="0" distR="0" wp14:anchorId="54A7D661" wp14:editId="415D04EA">
            <wp:extent cx="5274310" cy="2969437"/>
            <wp:effectExtent l="0" t="0" r="2540" b="2540"/>
            <wp:docPr id="5" name="圖片 6" descr="學員黃祖邦分享人生故事，從親情與生命經歷中，道出對感恩與珍惜的體會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學員黃祖邦分享人生故事，從親情與生命經歷中，道出對感恩與珍惜的體會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BE4D3" w14:textId="183EEA93" w:rsidR="00117932" w:rsidRPr="00117932" w:rsidRDefault="00117932" w:rsidP="00117932">
      <w:pPr>
        <w:jc w:val="both"/>
        <w:rPr>
          <w:sz w:val="20"/>
          <w:szCs w:val="20"/>
        </w:rPr>
      </w:pPr>
      <w:r w:rsidRPr="00117932">
        <w:rPr>
          <w:sz w:val="20"/>
          <w:szCs w:val="20"/>
        </w:rPr>
        <w:t>學員黃祖邦分享人生故事，從親情與生命經歷中，道出對感恩與珍惜的體會。（圖由靈鷲山佛教教團提供）</w:t>
      </w:r>
    </w:p>
    <w:p w14:paraId="60B7A685" w14:textId="77777777" w:rsidR="00117932" w:rsidRDefault="00117932" w:rsidP="00117932">
      <w:pPr>
        <w:jc w:val="both"/>
      </w:pPr>
    </w:p>
    <w:p w14:paraId="3516414B" w14:textId="7C745E38" w:rsidR="00117932" w:rsidRDefault="00117932" w:rsidP="00117932">
      <w:pPr>
        <w:jc w:val="both"/>
      </w:pPr>
      <w:hyperlink r:id="rId10" w:history="1">
        <w:r w:rsidRPr="00542FC6">
          <w:rPr>
            <w:rStyle w:val="ae"/>
          </w:rPr>
          <w:t>https://www.cna.com.tw/postwrite/chi/444800</w:t>
        </w:r>
      </w:hyperlink>
    </w:p>
    <w:p w14:paraId="2B6225E9" w14:textId="77777777" w:rsidR="00117932" w:rsidRPr="00117932" w:rsidRDefault="00117932" w:rsidP="00117932">
      <w:pPr>
        <w:jc w:val="both"/>
        <w:rPr>
          <w:rFonts w:hint="eastAsia"/>
        </w:rPr>
      </w:pPr>
    </w:p>
    <w:sectPr w:rsidR="00117932" w:rsidRPr="001179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32"/>
    <w:rsid w:val="00117932"/>
    <w:rsid w:val="009A777A"/>
    <w:rsid w:val="00A81C5C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407DB"/>
  <w15:chartTrackingRefBased/>
  <w15:docId w15:val="{9486C578-B2C5-4A86-A5B4-AAF09EB8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179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93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93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93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93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93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93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79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7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793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7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793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793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793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793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79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9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7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9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79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7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179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79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79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7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179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793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1793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17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cna.com.tw/postwrite/chi/444800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1229</Words>
  <Characters>1230</Characters>
  <Application>Microsoft Office Word</Application>
  <DocSecurity>0</DocSecurity>
  <Lines>64</Lines>
  <Paragraphs>30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2026-09-22T09:02:00Z</dcterms:created>
  <dcterms:modified xsi:type="dcterms:W3CDTF">2026-09-22T09:06:00Z</dcterms:modified>
</cp:coreProperties>
</file>